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642E79" w:rsidRDefault="00CC1476" w:rsidP="00642E79">
      <w:pPr>
        <w:pStyle w:val="TexteNormal"/>
        <w:rPr>
          <w:rFonts w:ascii="Arial" w:hAnsi="Arial"/>
          <w:b/>
          <w:lang w:val="fr-FR"/>
        </w:rPr>
      </w:pPr>
      <w:r w:rsidRPr="00DB3FE1">
        <w:rPr>
          <w:rFonts w:ascii="Arial" w:hAnsi="Arial"/>
          <w:b/>
          <w:lang w:val="fr-FR"/>
        </w:rPr>
        <w:t>Marché n° 1</w:t>
      </w:r>
      <w:r w:rsidR="003C2EAE" w:rsidRPr="00DB3FE1">
        <w:rPr>
          <w:rFonts w:ascii="Arial" w:hAnsi="Arial"/>
          <w:b/>
          <w:lang w:val="fr-FR"/>
        </w:rPr>
        <w:t>8</w:t>
      </w:r>
      <w:r w:rsidRPr="00DB3FE1">
        <w:rPr>
          <w:rFonts w:ascii="Arial" w:hAnsi="Arial"/>
          <w:b/>
          <w:lang w:val="fr-FR"/>
        </w:rPr>
        <w:t>-</w:t>
      </w:r>
      <w:r w:rsidR="00241D60">
        <w:rPr>
          <w:rFonts w:ascii="Arial" w:hAnsi="Arial"/>
          <w:b/>
          <w:lang w:val="fr-FR"/>
        </w:rPr>
        <w:t>039</w:t>
      </w:r>
      <w:r w:rsidR="007B5CE8" w:rsidRPr="00DB3FE1">
        <w:rPr>
          <w:rFonts w:ascii="Arial" w:hAnsi="Arial"/>
          <w:b/>
          <w:lang w:val="fr-FR"/>
        </w:rPr>
        <w:t xml:space="preserve"> </w:t>
      </w:r>
      <w:r w:rsidR="00241D60">
        <w:rPr>
          <w:rFonts w:ascii="Arial" w:hAnsi="Arial"/>
          <w:b/>
          <w:lang w:val="fr-FR"/>
        </w:rPr>
        <w:t xml:space="preserve">relatif aux travaux de </w:t>
      </w:r>
      <w:r w:rsidR="00642E79" w:rsidRPr="00DB3FE1">
        <w:rPr>
          <w:rFonts w:ascii="Arial" w:hAnsi="Arial"/>
          <w:b/>
          <w:lang w:val="fr-FR"/>
        </w:rPr>
        <w:t>« </w:t>
      </w:r>
      <w:r w:rsidR="00241D60">
        <w:rPr>
          <w:rFonts w:ascii="Arial" w:hAnsi="Arial"/>
          <w:b/>
          <w:lang w:val="fr-FR"/>
        </w:rPr>
        <w:t>réalisation de deux ouvrages de dégrillage pour la station d’épuration Jacques Monod et la station de pompage de la zone Marcel Doret</w:t>
      </w:r>
      <w:r w:rsidR="00642E79" w:rsidRPr="00DB3FE1">
        <w:rPr>
          <w:rFonts w:ascii="Arial" w:hAnsi="Arial"/>
          <w:b/>
          <w:lang w:val="fr-FR"/>
        </w:rPr>
        <w:t> ».</w:t>
      </w:r>
    </w:p>
    <w:p w:rsidR="00CC1476" w:rsidRDefault="00CC1476"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3C2EAE"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D0537">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3C2EAE"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D0537">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30EBF">
        <w:rPr>
          <w:rFonts w:ascii="Arial" w:hAnsi="Arial" w:cs="Arial"/>
        </w:rPr>
        <w:t xml:space="preserve"> °</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B45B92" w:rsidRDefault="00642E79" w:rsidP="009B45B9">
      <w:pPr>
        <w:pStyle w:val="fcasegauche"/>
        <w:tabs>
          <w:tab w:val="left" w:pos="851"/>
        </w:tabs>
        <w:spacing w:after="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642E79" w:rsidRDefault="00642E79"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rsidR="003D0537">
        <w:fldChar w:fldCharType="separate"/>
      </w:r>
      <w:r>
        <w:fldChar w:fldCharType="end"/>
      </w:r>
      <w:r w:rsidR="00B87564">
        <w:rPr>
          <w:rFonts w:ascii="Arial" w:hAnsi="Arial" w:cs="Arial"/>
        </w:rPr>
        <w:tab/>
        <w:t>correspondant, pour les lots n°</w:t>
      </w:r>
      <w:proofErr w:type="gramStart"/>
      <w:r w:rsidR="00B87564">
        <w:rPr>
          <w:rFonts w:ascii="Arial" w:hAnsi="Arial" w:cs="Arial"/>
        </w:rPr>
        <w:t>…….,</w:t>
      </w:r>
      <w:proofErr w:type="gramEnd"/>
      <w:r w:rsidR="00B87564">
        <w:rPr>
          <w:rFonts w:ascii="Arial" w:hAnsi="Arial" w:cs="Arial"/>
        </w:rPr>
        <w:t xml:space="preserve">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4F0E1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3D0537">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3D0537">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3D0537">
        <w:fldChar w:fldCharType="separate"/>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3D0537">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3D0537">
        <w:fldChar w:fldCharType="separate"/>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3D0537">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3D0537">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3D0537">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3D0537">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3D0537">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rsidR="003D0537">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3D0537">
        <w:fldChar w:fldCharType="separate"/>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3D0537">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3D0537">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lettres à : ………………………………………………………………………………………..</w:t>
      </w:r>
    </w:p>
    <w:p w:rsidR="00642E79" w:rsidRDefault="00642E79" w:rsidP="009B45B9">
      <w:pPr>
        <w:pStyle w:val="fcase1ertab"/>
        <w:tabs>
          <w:tab w:val="left" w:pos="851"/>
        </w:tabs>
        <w:spacing w:before="120"/>
        <w:ind w:left="0" w:firstLine="0"/>
        <w:rPr>
          <w:rFonts w:ascii="Arial" w:hAnsi="Arial" w:cs="Arial"/>
          <w:u w:val="single"/>
        </w:rPr>
      </w:pP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847543">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3D0537">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241D60" w:rsidRDefault="00241D60" w:rsidP="00847543">
      <w:pPr>
        <w:pStyle w:val="fcase1ertab"/>
        <w:tabs>
          <w:tab w:val="clear" w:pos="426"/>
          <w:tab w:val="left" w:pos="851"/>
        </w:tabs>
        <w:spacing w:before="120"/>
        <w:ind w:firstLine="142"/>
        <w:rPr>
          <w:rFonts w:ascii="Arial" w:hAnsi="Arial" w:cs="Arial"/>
        </w:rPr>
      </w:pPr>
    </w:p>
    <w:p w:rsidR="00241D60" w:rsidRDefault="00241D60" w:rsidP="00847543">
      <w:pPr>
        <w:pStyle w:val="fcase1ertab"/>
        <w:tabs>
          <w:tab w:val="clear" w:pos="426"/>
          <w:tab w:val="left" w:pos="851"/>
        </w:tabs>
        <w:spacing w:before="120"/>
        <w:ind w:firstLine="142"/>
        <w:rPr>
          <w:rFonts w:ascii="Arial" w:hAnsi="Arial" w:cs="Arial"/>
        </w:rPr>
      </w:pPr>
    </w:p>
    <w:p w:rsidR="00241D60" w:rsidRDefault="00241D60" w:rsidP="00847543">
      <w:pPr>
        <w:pStyle w:val="fcase1ertab"/>
        <w:tabs>
          <w:tab w:val="clear" w:pos="426"/>
          <w:tab w:val="left" w:pos="851"/>
        </w:tabs>
        <w:spacing w:before="120"/>
        <w:ind w:firstLine="142"/>
        <w:rPr>
          <w:rFonts w:ascii="Arial" w:hAnsi="Arial" w:cs="Arial"/>
        </w:rPr>
      </w:pPr>
    </w:p>
    <w:p w:rsidR="00241D60" w:rsidRDefault="00241D60" w:rsidP="00847543">
      <w:pPr>
        <w:pStyle w:val="fcase1ertab"/>
        <w:tabs>
          <w:tab w:val="clear" w:pos="426"/>
          <w:tab w:val="left" w:pos="851"/>
        </w:tabs>
        <w:spacing w:before="120"/>
        <w:ind w:firstLine="142"/>
        <w:rPr>
          <w:rFonts w:ascii="Arial" w:hAnsi="Arial" w:cs="Arial"/>
        </w:rPr>
      </w:pPr>
    </w:p>
    <w:p w:rsidR="00241D60" w:rsidRDefault="00241D60" w:rsidP="00847543">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3D0537">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3D0537">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3D0537">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3D0537">
        <w:fldChar w:fldCharType="separate"/>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sidRPr="00DE7AC5">
        <w:rPr>
          <w:rFonts w:ascii="Arial" w:hAnsi="Arial" w:cs="Arial"/>
        </w:rPr>
        <w:t xml:space="preserve">La durée d’exécution du marché ou de l’accord cadre est de </w:t>
      </w:r>
      <w:r w:rsidR="003C2EAE">
        <w:rPr>
          <w:rFonts w:ascii="Arial" w:hAnsi="Arial" w:cs="Arial"/>
        </w:rPr>
        <w:t>4</w:t>
      </w:r>
      <w:r w:rsidR="00DE7AC5" w:rsidRPr="00DE7AC5">
        <w:rPr>
          <w:rFonts w:ascii="Arial" w:hAnsi="Arial" w:cs="Arial"/>
        </w:rPr>
        <w:t xml:space="preserve"> mois</w:t>
      </w:r>
      <w:r w:rsidR="003C2EAE">
        <w:rPr>
          <w:rFonts w:ascii="Arial" w:hAnsi="Arial" w:cs="Arial"/>
        </w:rPr>
        <w:t xml:space="preserve"> maximum</w:t>
      </w:r>
      <w:r w:rsidR="00CC1476" w:rsidRPr="00DE7AC5">
        <w:rPr>
          <w:rFonts w:ascii="Arial" w:hAnsi="Arial" w:cs="Arial"/>
        </w:rPr>
        <w:t xml:space="preserve"> </w:t>
      </w:r>
      <w:r w:rsidRPr="00DE7AC5">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642E79">
        <w:fldChar w:fldCharType="begin">
          <w:ffData>
            <w:name w:val=""/>
            <w:enabled/>
            <w:calcOnExit w:val="0"/>
            <w:checkBox>
              <w:size w:val="20"/>
              <w:default w:val="1"/>
            </w:checkBox>
          </w:ffData>
        </w:fldChar>
      </w:r>
      <w:r w:rsidR="00642E79">
        <w:instrText xml:space="preserve"> FORMCHECKBOX </w:instrText>
      </w:r>
      <w:r w:rsidR="003D0537">
        <w:fldChar w:fldCharType="separate"/>
      </w:r>
      <w:r w:rsidR="00642E79">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3D0537">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3D0537">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rsidR="00CC1476" w:rsidRDefault="00CC1476"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77143">
        <w:fldChar w:fldCharType="begin">
          <w:ffData>
            <w:name w:val=""/>
            <w:enabled/>
            <w:calcOnExit w:val="0"/>
            <w:checkBox>
              <w:size w:val="20"/>
              <w:default w:val="1"/>
            </w:checkBox>
          </w:ffData>
        </w:fldChar>
      </w:r>
      <w:r w:rsidR="00996822">
        <w:instrText xml:space="preserve"> FORMCHECKBOX </w:instrText>
      </w:r>
      <w:r w:rsidR="003D0537">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3D0537">
        <w:fldChar w:fldCharType="separate"/>
      </w:r>
      <w:r w:rsidR="00C77143">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lastRenderedPageBreak/>
        <w:t>Durée des reconductions : ……………………..</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642E79">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9F4F6A" w:rsidRDefault="009F4F6A"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3D0537">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3D0537">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3D0537">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3D0537">
        <w:fldChar w:fldCharType="separate"/>
      </w:r>
      <w:r w:rsidR="00C77143">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3D0537">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3D0537">
        <w:fldChar w:fldCharType="separate"/>
      </w:r>
      <w:r w:rsidR="00C77143">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3D0537">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3D0537">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3D0537">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3D0537">
        <w:fldChar w:fldCharType="separate"/>
      </w:r>
      <w:r w:rsidR="00C77143">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96822" w:rsidRDefault="00996822"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p w:rsidR="009F4F6A" w:rsidRDefault="009F4F6A" w:rsidP="005846FB">
      <w:pPr>
        <w:tabs>
          <w:tab w:val="left" w:pos="851"/>
        </w:tabs>
        <w:jc w:val="both"/>
        <w:rPr>
          <w:rFonts w:ascii="Arial" w:hAnsi="Arial" w:cs="Arial"/>
          <w:bCs/>
        </w:rPr>
      </w:pPr>
    </w:p>
    <w:p w:rsidR="009F4F6A" w:rsidRDefault="009F4F6A" w:rsidP="005846FB">
      <w:pPr>
        <w:tabs>
          <w:tab w:val="left" w:pos="851"/>
        </w:tabs>
        <w:jc w:val="both"/>
        <w:rPr>
          <w:rFonts w:ascii="Arial" w:hAnsi="Arial" w:cs="Arial"/>
          <w:bCs/>
        </w:rPr>
      </w:pPr>
    </w:p>
    <w:p w:rsidR="009F4F6A" w:rsidRDefault="009F4F6A"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2E0D27" w:rsidP="006F3DF9">
      <w:pPr>
        <w:pStyle w:val="En-tte"/>
        <w:tabs>
          <w:tab w:val="clear" w:pos="4536"/>
          <w:tab w:val="clear" w:pos="9072"/>
          <w:tab w:val="left" w:pos="851"/>
        </w:tabs>
        <w:jc w:val="both"/>
        <w:rPr>
          <w:rFonts w:ascii="Arial" w:hAnsi="Arial" w:cs="Arial"/>
          <w:b/>
        </w:rPr>
      </w:pPr>
      <w:r>
        <w:rPr>
          <w:rFonts w:ascii="Arial" w:hAnsi="Arial" w:cs="Arial"/>
          <w:b/>
        </w:rPr>
        <w:t>Grand Calais Terres &amp;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62100 CALAIS Cedex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w:t>
      </w:r>
      <w:r w:rsidR="002E0D27">
        <w:rPr>
          <w:rFonts w:ascii="Arial" w:hAnsi="Arial" w:cs="Arial"/>
          <w:b/>
        </w:rPr>
        <w:t>Grand Calais Terres &amp;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w:t>
      </w:r>
      <w:r w:rsidR="002E0D27">
        <w:rPr>
          <w:rFonts w:ascii="Arial" w:hAnsi="Arial" w:cs="Arial"/>
          <w:b/>
        </w:rPr>
        <w:t>Grand Calais Terres &amp;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03-21-46-14-90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sidRPr="0000174E">
        <w:rPr>
          <w:rFonts w:ascii="Wingdings" w:eastAsia="Wingdings" w:hAnsi="Wingdings" w:cs="Wingdings"/>
          <w:b/>
          <w:color w:val="66CCFF"/>
          <w:spacing w:val="-10"/>
        </w:rPr>
        <w:t></w:t>
      </w:r>
      <w:r w:rsidRPr="0000174E">
        <w:rPr>
          <w:rFonts w:ascii="Arial" w:eastAsia="Arial" w:hAnsi="Arial" w:cs="Arial"/>
          <w:b/>
        </w:rPr>
        <w:t xml:space="preserve">  </w:t>
      </w:r>
      <w:r w:rsidRPr="0000174E">
        <w:rPr>
          <w:rFonts w:ascii="Arial" w:hAnsi="Arial" w:cs="Arial"/>
        </w:rPr>
        <w:t>Imputation budgétaire :</w:t>
      </w:r>
      <w:r w:rsidR="0000174E" w:rsidRPr="0000174E">
        <w:rPr>
          <w:rFonts w:ascii="Arial" w:hAnsi="Arial" w:cs="Arial"/>
        </w:rPr>
        <w:t xml:space="preserve"> </w:t>
      </w:r>
      <w:r w:rsidR="00241D60">
        <w:t>2315 AC 18-03</w:t>
      </w:r>
    </w:p>
    <w:p w:rsidR="0079785C" w:rsidRDefault="0079785C" w:rsidP="009B45B9">
      <w:pPr>
        <w:pStyle w:val="fcase2metab"/>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642E79" w:rsidP="009B45B9">
      <w:pPr>
        <w:tabs>
          <w:tab w:val="left" w:pos="851"/>
        </w:tabs>
        <w:rPr>
          <w:rFonts w:ascii="Arial" w:hAnsi="Arial" w:cs="Arial"/>
        </w:rPr>
      </w:pPr>
      <w:r>
        <w:rPr>
          <w:rFonts w:ascii="Arial" w:hAnsi="Arial" w:cs="Arial"/>
        </w:rPr>
        <w:t>La présente offre est</w:t>
      </w:r>
    </w:p>
    <w:p w:rsidR="009B1CD0" w:rsidRDefault="009B1CD0" w:rsidP="009B45B9">
      <w:pPr>
        <w:tabs>
          <w:tab w:val="left" w:pos="851"/>
        </w:tabs>
        <w:rPr>
          <w:rFonts w:ascii="Arial" w:hAnsi="Arial" w:cs="Arial"/>
        </w:rPr>
      </w:pPr>
    </w:p>
    <w:p w:rsidR="00642E79" w:rsidRDefault="00642E79" w:rsidP="009B45B9">
      <w:pPr>
        <w:tabs>
          <w:tab w:val="left" w:pos="851"/>
        </w:tabs>
        <w:rPr>
          <w:rFonts w:ascii="Arial" w:hAnsi="Arial" w:cs="Arial"/>
        </w:rPr>
      </w:pPr>
    </w:p>
    <w:p w:rsidR="001C40C0" w:rsidRDefault="001C40C0" w:rsidP="009B45B9">
      <w:pPr>
        <w:tabs>
          <w:tab w:val="left" w:pos="851"/>
        </w:tabs>
        <w:rPr>
          <w:rFonts w:ascii="Arial" w:hAnsi="Arial" w:cs="Arial"/>
        </w:rPr>
      </w:pPr>
    </w:p>
    <w:p w:rsidR="00DE7AC5" w:rsidRDefault="00DE7AC5" w:rsidP="009B45B9">
      <w:pPr>
        <w:tabs>
          <w:tab w:val="left" w:pos="851"/>
        </w:tabs>
        <w:rPr>
          <w:rFonts w:ascii="Arial" w:hAnsi="Arial" w:cs="Arial"/>
        </w:rPr>
      </w:pPr>
    </w:p>
    <w:p w:rsidR="00DE7AC5" w:rsidRDefault="00DE7AC5"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3D0537" w:rsidP="009F4F6A">
      <w:pPr>
        <w:tabs>
          <w:tab w:val="left" w:pos="851"/>
        </w:tabs>
        <w:ind w:left="6804"/>
        <w:rPr>
          <w:rFonts w:ascii="Arial" w:hAnsi="Arial" w:cs="Arial"/>
          <w:i/>
          <w:sz w:val="18"/>
          <w:szCs w:val="18"/>
        </w:rPr>
      </w:pPr>
      <w:r>
        <w:rPr>
          <w:rFonts w:ascii="Arial" w:hAnsi="Arial" w:cs="Arial"/>
        </w:rPr>
        <w:t xml:space="preserve">   </w:t>
      </w:r>
      <w:bookmarkStart w:id="0" w:name="_GoBack"/>
      <w:bookmarkEnd w:id="0"/>
      <w:r w:rsidR="009B1CD0">
        <w:rPr>
          <w:rFonts w:ascii="Arial" w:hAnsi="Arial" w:cs="Arial"/>
        </w:rPr>
        <w:t>Signature</w:t>
      </w:r>
    </w:p>
    <w:p w:rsidR="009B1CD0" w:rsidRDefault="009F4F6A" w:rsidP="009B45B9">
      <w:pPr>
        <w:tabs>
          <w:tab w:val="left" w:pos="851"/>
        </w:tabs>
        <w:ind w:left="4820"/>
        <w:jc w:val="center"/>
      </w:pPr>
      <w:r>
        <w:rPr>
          <w:rFonts w:ascii="Arial" w:hAnsi="Arial" w:cs="Arial"/>
          <w:i/>
          <w:sz w:val="18"/>
          <w:szCs w:val="18"/>
        </w:rPr>
        <w:t xml:space="preserve">             </w:t>
      </w:r>
      <w:r w:rsidR="009B1CD0">
        <w:rPr>
          <w:rFonts w:ascii="Arial" w:hAnsi="Arial" w:cs="Arial"/>
          <w:i/>
          <w:sz w:val="18"/>
          <w:szCs w:val="18"/>
        </w:rPr>
        <w:t>(</w:t>
      </w:r>
      <w:proofErr w:type="gramStart"/>
      <w:r w:rsidR="009B1CD0">
        <w:rPr>
          <w:rFonts w:ascii="Arial" w:hAnsi="Arial" w:cs="Arial"/>
          <w:i/>
          <w:sz w:val="18"/>
          <w:szCs w:val="18"/>
        </w:rPr>
        <w:t>représentant</w:t>
      </w:r>
      <w:proofErr w:type="gramEnd"/>
      <w:r w:rsidR="009B1CD0">
        <w:rPr>
          <w:rFonts w:ascii="Arial" w:hAnsi="Arial" w:cs="Arial"/>
          <w:i/>
          <w:sz w:val="18"/>
          <w:szCs w:val="18"/>
        </w:rPr>
        <w:t xml:space="preserve"> </w:t>
      </w:r>
      <w:r w:rsidR="0021527A">
        <w:rPr>
          <w:rFonts w:ascii="Arial" w:hAnsi="Arial" w:cs="Arial"/>
          <w:i/>
          <w:sz w:val="18"/>
          <w:szCs w:val="18"/>
        </w:rPr>
        <w:t>de l’acheteur</w:t>
      </w:r>
      <w:r w:rsidR="009B1CD0">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241D60" w:rsidP="009B45B9">
      <w:pPr>
        <w:tabs>
          <w:tab w:val="left" w:pos="851"/>
        </w:tabs>
        <w:jc w:val="both"/>
      </w:pPr>
      <w:r>
        <w:tab/>
      </w:r>
      <w:r>
        <w:tab/>
      </w:r>
      <w:r>
        <w:tab/>
      </w:r>
      <w:r>
        <w:tab/>
      </w:r>
      <w:r>
        <w:tab/>
      </w:r>
      <w:r>
        <w:tab/>
      </w:r>
      <w:r>
        <w:tab/>
      </w:r>
      <w:r>
        <w:tab/>
      </w:r>
      <w:r>
        <w:tab/>
      </w:r>
      <w:r>
        <w:tab/>
      </w:r>
      <w:r>
        <w:tab/>
      </w:r>
      <w:r>
        <w:tab/>
      </w:r>
    </w:p>
    <w:p w:rsidR="00241D60" w:rsidRDefault="00241D60" w:rsidP="00241D60">
      <w:pPr>
        <w:tabs>
          <w:tab w:val="left" w:pos="851"/>
        </w:tabs>
        <w:jc w:val="both"/>
      </w:pPr>
      <w:r>
        <w:tab/>
      </w:r>
      <w:r>
        <w:tab/>
      </w:r>
      <w:r>
        <w:tab/>
      </w:r>
      <w:r>
        <w:tab/>
      </w:r>
    </w:p>
    <w:p w:rsidR="00642E79" w:rsidRDefault="00642E79" w:rsidP="009B45B9">
      <w:pPr>
        <w:tabs>
          <w:tab w:val="left" w:pos="851"/>
        </w:tabs>
        <w:jc w:val="both"/>
      </w:pPr>
    </w:p>
    <w:p w:rsidR="002C2CA3" w:rsidRDefault="002C2CA3" w:rsidP="009B45B9">
      <w:pPr>
        <w:tabs>
          <w:tab w:val="left" w:pos="851"/>
        </w:tabs>
        <w:jc w:val="both"/>
      </w:pPr>
    </w:p>
    <w:p w:rsidR="009F4F6A" w:rsidRDefault="009F4F6A" w:rsidP="009B45B9">
      <w:pPr>
        <w:tabs>
          <w:tab w:val="left" w:pos="851"/>
        </w:tabs>
        <w:jc w:val="both"/>
      </w:pPr>
    </w:p>
    <w:p w:rsidR="00241D60" w:rsidRDefault="00241D60" w:rsidP="009B45B9">
      <w:pPr>
        <w:tabs>
          <w:tab w:val="left" w:pos="851"/>
        </w:tabs>
        <w:jc w:val="both"/>
      </w:pPr>
    </w:p>
    <w:p w:rsidR="00241D60" w:rsidRDefault="00241D60" w:rsidP="009B45B9">
      <w:pPr>
        <w:tabs>
          <w:tab w:val="left" w:pos="851"/>
        </w:tabs>
        <w:jc w:val="both"/>
      </w:pPr>
    </w:p>
    <w:p w:rsidR="00241D60" w:rsidRDefault="00241D60" w:rsidP="009B45B9">
      <w:pPr>
        <w:tabs>
          <w:tab w:val="left" w:pos="851"/>
        </w:tabs>
        <w:jc w:val="both"/>
      </w:pPr>
    </w:p>
    <w:p w:rsidR="00241D60" w:rsidRDefault="00241D60" w:rsidP="009B45B9">
      <w:pPr>
        <w:tabs>
          <w:tab w:val="left" w:pos="851"/>
        </w:tabs>
        <w:jc w:val="both"/>
      </w:pPr>
    </w:p>
    <w:p w:rsidR="00241D60" w:rsidRDefault="00241D60" w:rsidP="009B45B9">
      <w:pPr>
        <w:tabs>
          <w:tab w:val="left" w:pos="851"/>
        </w:tabs>
        <w:jc w:val="both"/>
      </w:pPr>
    </w:p>
    <w:p w:rsidR="00241D60" w:rsidRDefault="00241D60" w:rsidP="009B45B9">
      <w:pPr>
        <w:tabs>
          <w:tab w:val="left" w:pos="851"/>
        </w:tabs>
        <w:jc w:val="both"/>
      </w:pPr>
    </w:p>
    <w:p w:rsidR="00241D60" w:rsidRDefault="00241D60" w:rsidP="009B45B9">
      <w:pPr>
        <w:tabs>
          <w:tab w:val="left" w:pos="851"/>
        </w:tabs>
        <w:jc w:val="both"/>
      </w:pPr>
    </w:p>
    <w:p w:rsidR="00241D60" w:rsidRDefault="00241D60" w:rsidP="009B45B9">
      <w:pPr>
        <w:tabs>
          <w:tab w:val="left" w:pos="851"/>
        </w:tabs>
        <w:jc w:val="both"/>
      </w:pPr>
    </w:p>
    <w:sectPr w:rsidR="00241D60"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Pr="003C2EAE" w:rsidRDefault="00241D60" w:rsidP="00DB3FE1">
          <w:pPr>
            <w:pStyle w:val="TexteNormal"/>
            <w:rPr>
              <w:rFonts w:ascii="Arial" w:hAnsi="Arial"/>
              <w:b/>
              <w:lang w:val="fr-FR"/>
            </w:rPr>
          </w:pPr>
          <w:r w:rsidRPr="00241D60">
            <w:rPr>
              <w:rFonts w:ascii="Arial" w:hAnsi="Arial"/>
              <w:b/>
              <w:noProof w:val="0"/>
              <w:color w:val="auto"/>
              <w:shd w:val="clear" w:color="auto" w:fill="auto"/>
              <w:lang w:val="fr-FR" w:eastAsia="zh-CN"/>
            </w:rPr>
            <w:t>Marché n° 18-039 relatif aux travaux de « réalisation de deux ouvrages de dégrillage pour la station d’épuration Jacques Monod et la station de pompage de la zone Marcel Doret ».</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3D0537">
            <w:rPr>
              <w:rStyle w:val="Numrodepage"/>
              <w:rFonts w:cs="Arial"/>
              <w:b/>
              <w:noProof/>
            </w:rPr>
            <w:t>6</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3D0537">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4E2E7BCC"/>
    <w:multiLevelType w:val="hybridMultilevel"/>
    <w:tmpl w:val="12B02E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0174E"/>
    <w:rsid w:val="00036500"/>
    <w:rsid w:val="000A2E05"/>
    <w:rsid w:val="000E0020"/>
    <w:rsid w:val="00166B56"/>
    <w:rsid w:val="001C40C0"/>
    <w:rsid w:val="001C733C"/>
    <w:rsid w:val="0021527A"/>
    <w:rsid w:val="0021797C"/>
    <w:rsid w:val="00225A1A"/>
    <w:rsid w:val="00241D60"/>
    <w:rsid w:val="002904AF"/>
    <w:rsid w:val="002C2CA3"/>
    <w:rsid w:val="002C4645"/>
    <w:rsid w:val="002C4B3E"/>
    <w:rsid w:val="002C79D6"/>
    <w:rsid w:val="002E0D27"/>
    <w:rsid w:val="00332B12"/>
    <w:rsid w:val="00354C04"/>
    <w:rsid w:val="00385E76"/>
    <w:rsid w:val="003C2EAE"/>
    <w:rsid w:val="003C593B"/>
    <w:rsid w:val="003D0537"/>
    <w:rsid w:val="0043706E"/>
    <w:rsid w:val="0044597F"/>
    <w:rsid w:val="00483457"/>
    <w:rsid w:val="004A7169"/>
    <w:rsid w:val="004E75A6"/>
    <w:rsid w:val="004F0E1F"/>
    <w:rsid w:val="00513379"/>
    <w:rsid w:val="00514DAF"/>
    <w:rsid w:val="00532EC7"/>
    <w:rsid w:val="00541CA3"/>
    <w:rsid w:val="005546A9"/>
    <w:rsid w:val="005846FB"/>
    <w:rsid w:val="005A4A3B"/>
    <w:rsid w:val="005A4CB5"/>
    <w:rsid w:val="0061068C"/>
    <w:rsid w:val="00642E79"/>
    <w:rsid w:val="0064560F"/>
    <w:rsid w:val="00660727"/>
    <w:rsid w:val="006C4338"/>
    <w:rsid w:val="006F3DF9"/>
    <w:rsid w:val="0070112B"/>
    <w:rsid w:val="007060E5"/>
    <w:rsid w:val="00710FD6"/>
    <w:rsid w:val="00757151"/>
    <w:rsid w:val="007909E0"/>
    <w:rsid w:val="0079785C"/>
    <w:rsid w:val="007B5CE8"/>
    <w:rsid w:val="007D7A65"/>
    <w:rsid w:val="007F68A6"/>
    <w:rsid w:val="008158AE"/>
    <w:rsid w:val="0083205E"/>
    <w:rsid w:val="00844DAA"/>
    <w:rsid w:val="00847543"/>
    <w:rsid w:val="008E3D6A"/>
    <w:rsid w:val="00906CF7"/>
    <w:rsid w:val="00934503"/>
    <w:rsid w:val="00947FA4"/>
    <w:rsid w:val="00983FF3"/>
    <w:rsid w:val="00986AB4"/>
    <w:rsid w:val="00996822"/>
    <w:rsid w:val="009B1CD0"/>
    <w:rsid w:val="009B45B9"/>
    <w:rsid w:val="009F4F6A"/>
    <w:rsid w:val="00A30EBF"/>
    <w:rsid w:val="00AC39F6"/>
    <w:rsid w:val="00AE7831"/>
    <w:rsid w:val="00AF7E32"/>
    <w:rsid w:val="00B054DA"/>
    <w:rsid w:val="00B45B92"/>
    <w:rsid w:val="00B87564"/>
    <w:rsid w:val="00BA44E5"/>
    <w:rsid w:val="00BE6078"/>
    <w:rsid w:val="00C714DB"/>
    <w:rsid w:val="00C77143"/>
    <w:rsid w:val="00C91060"/>
    <w:rsid w:val="00C911FE"/>
    <w:rsid w:val="00CC1476"/>
    <w:rsid w:val="00CD185D"/>
    <w:rsid w:val="00CD46CC"/>
    <w:rsid w:val="00D46BC7"/>
    <w:rsid w:val="00DB3FE1"/>
    <w:rsid w:val="00DC2031"/>
    <w:rsid w:val="00DE7AC5"/>
    <w:rsid w:val="00E477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TexteNormal">
    <w:name w:val="TexteNormal"/>
    <w:basedOn w:val="Normal"/>
    <w:rsid w:val="00AC39F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val="0"/>
      <w:jc w:val="both"/>
    </w:pPr>
    <w:rPr>
      <w:rFonts w:ascii="Times New Roman" w:hAnsi="Times New Roman" w:cs="Arial"/>
      <w:noProof/>
      <w:color w:val="000000"/>
      <w:shd w:val="clear" w:color="auto" w:fill="FFFFFF"/>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TexteNormal">
    <w:name w:val="TexteNormal"/>
    <w:basedOn w:val="Normal"/>
    <w:rsid w:val="00AC39F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val="0"/>
      <w:jc w:val="both"/>
    </w:pPr>
    <w:rPr>
      <w:rFonts w:ascii="Times New Roman" w:hAnsi="Times New Roman" w:cs="Arial"/>
      <w:noProof/>
      <w:color w:val="000000"/>
      <w:shd w:val="clear" w:color="auto" w:fill="FFFFF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E71D0-C639-4779-A7EB-B2C5F8FDA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37</TotalTime>
  <Pages>6</Pages>
  <Words>1562</Words>
  <Characters>8595</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Frederic Blaizel</cp:lastModifiedBy>
  <cp:revision>9</cp:revision>
  <cp:lastPrinted>2018-05-24T13:22:00Z</cp:lastPrinted>
  <dcterms:created xsi:type="dcterms:W3CDTF">2018-05-16T07:47:00Z</dcterms:created>
  <dcterms:modified xsi:type="dcterms:W3CDTF">2018-09-26T06:49:00Z</dcterms:modified>
</cp:coreProperties>
</file>